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26" w:rsidRDefault="0041023F" w:rsidP="00250C54">
      <w:pPr>
        <w:pStyle w:val="newncpi0"/>
        <w:spacing w:before="0" w:after="0"/>
        <w:jc w:val="center"/>
        <w:divId w:val="84765038"/>
        <w:rPr>
          <w:rStyle w:val="promulgator"/>
          <w:sz w:val="28"/>
        </w:rPr>
      </w:pPr>
      <w:r>
        <w:t> </w:t>
      </w:r>
      <w:bookmarkStart w:id="0" w:name="a1"/>
      <w:bookmarkEnd w:id="0"/>
      <w:r w:rsidRPr="00250C54">
        <w:rPr>
          <w:rStyle w:val="name"/>
          <w:sz w:val="28"/>
        </w:rPr>
        <w:t>ПОСТАНОВЛЕНИЕ </w:t>
      </w:r>
      <w:r w:rsidRPr="00250C54">
        <w:rPr>
          <w:rStyle w:val="promulgator"/>
          <w:sz w:val="28"/>
        </w:rPr>
        <w:t>СОВЕТА МИНИСТРОВ РЕСПУБЛИКИ БЕЛАРУСЬ</w:t>
      </w:r>
    </w:p>
    <w:p w:rsidR="00250C54" w:rsidRDefault="00250C54" w:rsidP="00250C54">
      <w:pPr>
        <w:pStyle w:val="newncpi0"/>
        <w:spacing w:before="0" w:after="0"/>
        <w:jc w:val="center"/>
        <w:divId w:val="84765038"/>
      </w:pPr>
    </w:p>
    <w:p w:rsidR="00D25F26" w:rsidRDefault="0041023F" w:rsidP="00250C54">
      <w:pPr>
        <w:pStyle w:val="newncpi"/>
        <w:spacing w:before="0" w:after="0"/>
        <w:ind w:firstLine="0"/>
        <w:jc w:val="center"/>
        <w:divId w:val="84765038"/>
      </w:pPr>
      <w:r>
        <w:rPr>
          <w:rStyle w:val="datepr"/>
        </w:rPr>
        <w:t>17 февраля 2012 г.</w:t>
      </w:r>
      <w:r>
        <w:rPr>
          <w:rStyle w:val="number"/>
        </w:rPr>
        <w:t xml:space="preserve"> № 156</w:t>
      </w:r>
    </w:p>
    <w:p w:rsidR="00D25F26" w:rsidRDefault="0041023F" w:rsidP="001042A0">
      <w:pPr>
        <w:pStyle w:val="titlencpi"/>
        <w:spacing w:before="0" w:after="0"/>
        <w:divId w:val="84765038"/>
        <w:rPr>
          <w:color w:val="000080"/>
        </w:rPr>
      </w:pPr>
      <w:r>
        <w:rPr>
          <w:color w:val="000080"/>
        </w:rPr>
        <w:t xml:space="preserve">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</w:t>
      </w:r>
      <w:hyperlink r:id="rId5" w:anchor="a6" w:tooltip="+" w:history="1">
        <w:r>
          <w:rPr>
            <w:rStyle w:val="a3"/>
          </w:rPr>
          <w:t>постановление</w:t>
        </w:r>
      </w:hyperlink>
      <w:r>
        <w:rPr>
          <w:color w:val="000080"/>
        </w:rPr>
        <w:t xml:space="preserve"> Совета Министров Республики Беларусь от 14 февраля 2009 г. № 193 и признании утратившими силу некоторых постановлений Совета Министров Республики Беларусь</w:t>
      </w:r>
      <w:bookmarkStart w:id="1" w:name="a2"/>
      <w:bookmarkEnd w:id="1"/>
    </w:p>
    <w:p w:rsidR="001042A0" w:rsidRPr="001042A0" w:rsidRDefault="001042A0" w:rsidP="001042A0">
      <w:pPr>
        <w:pStyle w:val="titlencpi"/>
        <w:spacing w:before="0" w:after="0"/>
        <w:divId w:val="84765038"/>
        <w:rPr>
          <w:color w:val="000080"/>
        </w:rPr>
      </w:pPr>
    </w:p>
    <w:tbl>
      <w:tblPr>
        <w:tblW w:w="5409" w:type="pct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3483"/>
        <w:gridCol w:w="1619"/>
        <w:gridCol w:w="2551"/>
        <w:gridCol w:w="143"/>
        <w:gridCol w:w="2125"/>
      </w:tblGrid>
      <w:tr w:rsidR="00D25F26" w:rsidTr="004E6A04">
        <w:trPr>
          <w:divId w:val="84765038"/>
          <w:trHeight w:val="240"/>
        </w:trPr>
        <w:tc>
          <w:tcPr>
            <w:tcW w:w="6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5F26" w:rsidRDefault="0041023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5F26" w:rsidRDefault="0041023F">
            <w:pPr>
              <w:pStyle w:val="table10"/>
              <w:jc w:val="center"/>
            </w:pPr>
            <w:r>
              <w:t>Орган, уполномоченный на осуществление административной процедуры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5F26" w:rsidRDefault="0041023F">
            <w:pPr>
              <w:pStyle w:val="table10"/>
              <w:jc w:val="center"/>
            </w:pPr>
            <w: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5F26" w:rsidRDefault="0041023F">
            <w:pPr>
              <w:pStyle w:val="table10"/>
              <w:jc w:val="center"/>
            </w:pPr>
            <w:r>
              <w:t>Срок осуществления административной процедуры</w:t>
            </w:r>
          </w:p>
        </w:tc>
        <w:tc>
          <w:tcPr>
            <w:tcW w:w="96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5F26" w:rsidRDefault="0041023F">
            <w:pPr>
              <w:pStyle w:val="table10"/>
              <w:jc w:val="center"/>
            </w:pPr>
            <w: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757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25F26" w:rsidRDefault="0041023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</w:tr>
      <w:tr w:rsidR="00D25F26" w:rsidTr="004E6A04">
        <w:trPr>
          <w:divId w:val="84765038"/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  <w:jc w:val="center"/>
            </w:pPr>
            <w:bookmarkStart w:id="2" w:name="a68"/>
            <w:bookmarkStart w:id="3" w:name="a846"/>
            <w:bookmarkStart w:id="4" w:name="a284"/>
            <w:bookmarkEnd w:id="2"/>
            <w:bookmarkEnd w:id="3"/>
            <w:bookmarkEnd w:id="4"/>
            <w:r>
              <w:t>ГЛАВА 9</w:t>
            </w:r>
            <w:r>
              <w:br/>
              <w:t>ТОРГОВЛЯ, ОБЩЕСТВЕННОЕ ПИТАНИЕ, БЫТОВОЕ ОБСЛУЖИВАНИЕ НАСЕЛЕНИЯ, ЗАЩИТА ПРАВ ПОТРЕБИТЕЛЕЙ И РЕКЛАМНАЯ ДЕЯТЕЛЬНОСТЬ</w:t>
            </w:r>
          </w:p>
        </w:tc>
      </w:tr>
      <w:tr w:rsidR="00D25F26" w:rsidTr="004E6A04">
        <w:trPr>
          <w:divId w:val="84765038"/>
          <w:trHeight w:val="240"/>
        </w:trPr>
        <w:tc>
          <w:tcPr>
            <w:tcW w:w="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Pr="00250C54" w:rsidRDefault="0041023F">
            <w:pPr>
              <w:pStyle w:val="table10"/>
              <w:spacing w:before="120"/>
              <w:rPr>
                <w:b/>
              </w:rPr>
            </w:pPr>
            <w:bookmarkStart w:id="5" w:name="a974"/>
            <w:bookmarkStart w:id="6" w:name="a223"/>
            <w:bookmarkEnd w:id="5"/>
            <w:bookmarkEnd w:id="6"/>
            <w:r w:rsidRPr="00250C54">
              <w:rPr>
                <w:b/>
              </w:rPr>
              <w:t>9.11. Выдача и продление действия разрешения на размещение средства наружной рекламы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 </w:t>
            </w:r>
          </w:p>
        </w:tc>
      </w:tr>
      <w:tr w:rsidR="00D25F26" w:rsidTr="004E6A04">
        <w:trPr>
          <w:divId w:val="84765038"/>
          <w:trHeight w:val="240"/>
        </w:trPr>
        <w:tc>
          <w:tcPr>
            <w:tcW w:w="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bookmarkStart w:id="7" w:name="a1459"/>
            <w:bookmarkEnd w:id="7"/>
            <w:r>
              <w:t>9.11.1. выдача разрешения на размещение средства наружной рекламы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42A0" w:rsidRDefault="001042A0" w:rsidP="001042A0">
            <w:pPr>
              <w:pStyle w:val="table10"/>
            </w:pPr>
            <w:r>
              <w:t>Служба «Одно окно» Ивановский районный исполнительный комитет</w:t>
            </w:r>
          </w:p>
          <w:p w:rsidR="001042A0" w:rsidRDefault="001042A0" w:rsidP="001042A0">
            <w:pPr>
              <w:pStyle w:val="table10"/>
            </w:pPr>
            <w:r>
              <w:t>(на альтернативной основе)</w:t>
            </w:r>
          </w:p>
          <w:p w:rsidR="001042A0" w:rsidRDefault="001042A0" w:rsidP="001042A0">
            <w:pPr>
              <w:pStyle w:val="table10"/>
              <w:spacing w:before="120"/>
            </w:pPr>
          </w:p>
          <w:p w:rsidR="001042A0" w:rsidRDefault="001042A0" w:rsidP="001042A0">
            <w:pPr>
              <w:pStyle w:val="table10"/>
              <w:spacing w:before="120"/>
            </w:pPr>
            <w:r>
              <w:t xml:space="preserve">КУМПП ЖКХ «Ивановское ЖКХ» </w:t>
            </w:r>
          </w:p>
          <w:p w:rsidR="001042A0" w:rsidRDefault="001042A0" w:rsidP="001042A0">
            <w:pPr>
              <w:pStyle w:val="table10"/>
            </w:pPr>
            <w:proofErr w:type="gramStart"/>
            <w:r>
              <w:t>(ул. Строителей, 9</w:t>
            </w:r>
            <w:proofErr w:type="gramEnd"/>
          </w:p>
          <w:p w:rsidR="001042A0" w:rsidRDefault="001042A0" w:rsidP="001042A0">
            <w:pPr>
              <w:pStyle w:val="table10"/>
            </w:pPr>
            <w:r>
              <w:t>г. Иваново)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F67F20">
            <w:pPr>
              <w:pStyle w:val="table10"/>
              <w:spacing w:before="120"/>
            </w:pPr>
            <w:hyperlink r:id="rId6" w:anchor="a83" w:tooltip="+" w:history="1">
              <w:proofErr w:type="gramStart"/>
              <w:r w:rsidR="0041023F">
                <w:rPr>
                  <w:rStyle w:val="a3"/>
                </w:rPr>
                <w:t>заявление</w:t>
              </w:r>
            </w:hyperlink>
            <w:r w:rsidR="0041023F">
              <w:br/>
            </w:r>
            <w:r w:rsidR="0041023F">
              <w:br/>
              <w:t>эскиз средства наружной рекламы в увязке с конкретной архитектурно-планировочной ситуацией по месту его размещения, выполненный на бумажном носителе в цвете</w:t>
            </w:r>
            <w:r w:rsidR="0041023F">
              <w:br/>
            </w:r>
            <w:r w:rsidR="0041023F">
              <w:br/>
              <w:t>три фотографии места размещения средства наружной рекламы размером 9 x 13 сантиметров (1 фотография с панорамной съемкой места размещения средства наружной рекламы, 2 фотографии с обозначением места размещения средства наружной рекламы), выполненные в цвете</w:t>
            </w:r>
            <w:r w:rsidR="0041023F">
              <w:br/>
            </w:r>
            <w:r w:rsidR="0041023F">
              <w:br/>
              <w:t>письмо или иной документ о</w:t>
            </w:r>
            <w:proofErr w:type="gramEnd"/>
            <w:r w:rsidR="0041023F">
              <w:t xml:space="preserve"> </w:t>
            </w:r>
            <w:proofErr w:type="gramStart"/>
            <w:r w:rsidR="0041023F">
              <w:t xml:space="preserve">согласии собственника места размещения средства наружной рекламы (далее в настоящем пункте – собственник) или </w:t>
            </w:r>
            <w:r w:rsidR="0041023F">
              <w:lastRenderedPageBreak/>
              <w:t xml:space="preserve">лица, указанного в абзацах </w:t>
            </w:r>
            <w:hyperlink r:id="rId7" w:anchor="a322" w:tooltip="+" w:history="1">
              <w:r w:rsidR="0041023F">
                <w:rPr>
                  <w:rStyle w:val="a3"/>
                </w:rPr>
                <w:t>втором–пятом</w:t>
              </w:r>
            </w:hyperlink>
            <w:r w:rsidR="0041023F">
              <w:t xml:space="preserve"> части четвертой пункта 1 статьи 13 Закона Республики Беларусь от 10 мая 2007 г. № 225-З «О рекламе» (далее в настоящем пункте – уполномоченное лицо), на размещение средства наружной рекламы, выданные в течение последних шести месяцев, – если место размещения средства наружной рекламы находится в</w:t>
            </w:r>
            <w:proofErr w:type="gramEnd"/>
            <w:r w:rsidR="0041023F">
              <w:t xml:space="preserve"> республиканской или частной собственности и проведение торгов не требуется, за исключением случая, когда рекламораспространитель является собственником или уполномоченным лицом. </w:t>
            </w:r>
            <w:proofErr w:type="gramStart"/>
            <w:r w:rsidR="0041023F">
              <w:t>При размещении средства наружной рекламы на имуществе, находящемся в общей собственности нескольких лиц, в случае, когда проведение торгов не требуется,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 документ)</w:t>
            </w:r>
            <w:r w:rsidR="0041023F">
              <w:br/>
            </w:r>
            <w:r w:rsidR="0041023F">
              <w:br/>
              <w:t>копия документа, подтверждающего государственную регистрацию рекламораспространителя (при первой</w:t>
            </w:r>
            <w:proofErr w:type="gramEnd"/>
            <w:r w:rsidR="0041023F">
              <w:t xml:space="preserve"> подаче такого документа в соответствующий исполком)</w:t>
            </w:r>
            <w:r w:rsidR="0041023F">
              <w:br/>
            </w:r>
            <w:r w:rsidR="0041023F">
              <w:br/>
              <w:t>документ, подтверждающий внесение платы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lastRenderedPageBreak/>
              <w:t>15 рабочих дней, а в случае, если требуются разработка проекта привязки средства наружной рекламы к участку местности и (или) подключение к инженерным коммуникациям, – 30 рабочих дней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proofErr w:type="gramStart"/>
            <w:r>
              <w:t>не менее 7 лет на мультимедийные рекламные конструкции, электронные табло</w:t>
            </w:r>
            <w:r>
              <w:br/>
            </w:r>
            <w:r>
              <w:br/>
              <w:t>не менее 5 лет на иные технически сложные средства наружной рекламы (</w:t>
            </w:r>
            <w:proofErr w:type="spellStart"/>
            <w:r>
              <w:t>надкрышные</w:t>
            </w:r>
            <w:proofErr w:type="spellEnd"/>
            <w:r>
              <w:t xml:space="preserve">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</w:t>
            </w:r>
            <w:proofErr w:type="gramEnd"/>
            <w:r>
              <w:t xml:space="preserve"> </w:t>
            </w:r>
            <w:proofErr w:type="gramStart"/>
            <w:r>
              <w:t xml:space="preserve">полями, </w:t>
            </w:r>
            <w:proofErr w:type="spellStart"/>
            <w:r>
              <w:t>призматроны</w:t>
            </w:r>
            <w:proofErr w:type="spellEnd"/>
            <w:r>
              <w:t xml:space="preserve">, </w:t>
            </w:r>
            <w:proofErr w:type="spellStart"/>
            <w:r>
              <w:t>лайтпостеры</w:t>
            </w:r>
            <w:proofErr w:type="spellEnd"/>
            <w:r>
              <w:t xml:space="preserve"> </w:t>
            </w:r>
            <w:r>
              <w:lastRenderedPageBreak/>
              <w:t xml:space="preserve">(световые коробы) с площадью рекламного поля более 2,16 кв. метра, </w:t>
            </w:r>
            <w:proofErr w:type="spellStart"/>
            <w:r>
              <w:t>лайтпостеры</w:t>
            </w:r>
            <w:proofErr w:type="spellEnd"/>
            <w:r>
              <w:t xml:space="preserve">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</w:t>
            </w:r>
            <w:r>
              <w:br/>
            </w:r>
            <w:r>
              <w:br/>
              <w:t xml:space="preserve">не менее 3 лет на </w:t>
            </w:r>
            <w:proofErr w:type="spellStart"/>
            <w:r>
              <w:t>лайтпостеры</w:t>
            </w:r>
            <w:proofErr w:type="spellEnd"/>
            <w:r>
              <w:t xml:space="preserve"> (световые коробы) с площадью рекламного поля до 2,16</w:t>
            </w:r>
            <w:proofErr w:type="gramEnd"/>
            <w:r>
              <w:t xml:space="preserve"> </w:t>
            </w:r>
            <w:proofErr w:type="gramStart"/>
            <w:r>
              <w:t>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</w:t>
            </w:r>
            <w:r>
              <w:br/>
            </w:r>
            <w:r>
              <w:br/>
              <w:t>на вывески рекламного характера – на срок до окончания расположения производственного объекта, торгового объекта или иного объекта обслуживания или осуществления рекламораспространителем деятельности</w:t>
            </w:r>
            <w:proofErr w:type="gramEnd"/>
            <w:r>
              <w:t xml:space="preserve"> по месту размещения вывески рекламного характера</w:t>
            </w:r>
            <w:r>
              <w:br/>
            </w:r>
            <w:r>
              <w:br/>
            </w:r>
            <w:r>
              <w:lastRenderedPageBreak/>
              <w:t>на иные средства наружной рекламы – на срок не менее 1 года, если иное не определено договором на размещение средства наружной рекламы</w:t>
            </w:r>
          </w:p>
        </w:tc>
        <w:tc>
          <w:tcPr>
            <w:tcW w:w="8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lastRenderedPageBreak/>
              <w:t>плата за услуги</w:t>
            </w:r>
            <w:r>
              <w:br/>
            </w:r>
            <w:r>
              <w:br/>
              <w:t>бесплатно – при выдаче разрешения на размещение средства наружной рекламы:</w:t>
            </w:r>
          </w:p>
          <w:p w:rsidR="00D25F26" w:rsidRDefault="0041023F">
            <w:pPr>
              <w:pStyle w:val="table10"/>
              <w:spacing w:before="120"/>
              <w:ind w:left="283"/>
            </w:pPr>
            <w:proofErr w:type="gramStart"/>
            <w:r>
              <w:t>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  <w:r>
              <w:br/>
            </w:r>
            <w:r>
              <w:lastRenderedPageBreak/>
              <w:br/>
              <w:t>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застройке, благоустройству территорий, строительству, реконструкции или ремонту зданий (сооружений), иных элементов</w:t>
            </w:r>
            <w:proofErr w:type="gramEnd"/>
            <w:r>
              <w:t xml:space="preserve"> инфраструктуры, мероприятий по случаю государственных праздников, праздничных дней, памятных дат, иных мероприятий республиканского или местного значения</w:t>
            </w:r>
          </w:p>
        </w:tc>
      </w:tr>
      <w:tr w:rsidR="00D25F26" w:rsidTr="004E6A04">
        <w:trPr>
          <w:divId w:val="84765038"/>
          <w:trHeight w:val="240"/>
        </w:trPr>
        <w:tc>
          <w:tcPr>
            <w:tcW w:w="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bookmarkStart w:id="8" w:name="a1466"/>
            <w:bookmarkEnd w:id="8"/>
            <w:r>
              <w:lastRenderedPageBreak/>
              <w:t>9.11.2. продление действия разрешения на размещение средства наружной рекламы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42A0" w:rsidRDefault="001042A0" w:rsidP="001042A0">
            <w:pPr>
              <w:pStyle w:val="table10"/>
            </w:pPr>
            <w:r>
              <w:t>Служба «Одно окно» Ивановский районный исполнительный комитет</w:t>
            </w:r>
          </w:p>
          <w:p w:rsidR="001042A0" w:rsidRDefault="001042A0" w:rsidP="001042A0">
            <w:pPr>
              <w:pStyle w:val="table10"/>
            </w:pPr>
            <w:r>
              <w:t>(на альтернативной основе)</w:t>
            </w:r>
          </w:p>
          <w:p w:rsidR="001042A0" w:rsidRDefault="001042A0" w:rsidP="001042A0">
            <w:pPr>
              <w:pStyle w:val="table10"/>
              <w:spacing w:before="120"/>
            </w:pPr>
          </w:p>
          <w:p w:rsidR="001042A0" w:rsidRDefault="001042A0" w:rsidP="001042A0">
            <w:pPr>
              <w:pStyle w:val="table10"/>
              <w:spacing w:before="120"/>
            </w:pPr>
            <w:r>
              <w:t xml:space="preserve">КУМПП ЖКХ «Ивановское ЖКХ» </w:t>
            </w:r>
          </w:p>
          <w:p w:rsidR="001042A0" w:rsidRDefault="001042A0" w:rsidP="001042A0">
            <w:pPr>
              <w:pStyle w:val="table10"/>
            </w:pPr>
            <w:proofErr w:type="gramStart"/>
            <w:r>
              <w:t>(ул. Строителей, 9</w:t>
            </w:r>
            <w:proofErr w:type="gramEnd"/>
          </w:p>
          <w:p w:rsidR="00D25F26" w:rsidRDefault="001042A0" w:rsidP="001042A0">
            <w:pPr>
              <w:pStyle w:val="table10"/>
            </w:pPr>
            <w:r>
              <w:t>г. Иваново)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F67F20" w:rsidP="001042A0">
            <w:pPr>
              <w:pStyle w:val="table10"/>
              <w:spacing w:before="120"/>
            </w:pPr>
            <w:hyperlink r:id="rId8" w:anchor="a84" w:tooltip="+" w:history="1">
              <w:proofErr w:type="gramStart"/>
              <w:r w:rsidR="0041023F">
                <w:rPr>
                  <w:rStyle w:val="a3"/>
                </w:rPr>
                <w:t>заявление</w:t>
              </w:r>
              <w:proofErr w:type="gramEnd"/>
            </w:hyperlink>
            <w:r w:rsidR="0041023F">
              <w:br/>
            </w:r>
            <w:r w:rsidR="0041023F">
              <w:br/>
              <w:t>ранее выданное разрешение на размещение средства наружной рекламы</w:t>
            </w:r>
            <w:r w:rsidR="0041023F">
              <w:br/>
            </w:r>
            <w:r w:rsidR="0041023F">
              <w:br/>
              <w:t>фотография средства наружной рекламы в увязке с конкретной архитектурно-планировочной ситуацией по месту его размещения размером 9 x 13 сантиметров, выполненная в цвете</w:t>
            </w:r>
            <w:r w:rsidR="0041023F">
              <w:br/>
            </w:r>
            <w:r w:rsidR="0041023F">
              <w:br/>
              <w:t>письмо или иной документ о согласии собственника или уполномоченного лица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собственности, за исключением случая, когда рекламораспространитель является собственником или уполномоченным лицом. При размещении средства наружной рекламы на имуществе, находящемся в общей собственности нескольких лиц, – документ, подтверждающий согласие собственников на размещение средства наружной рекламы в количестве, необходимом в соответствии с законодательством для принятия таких решений (копия протокола общего собрания, письменного опроса собственников или иной предусмотренный законодательством документ)</w:t>
            </w:r>
            <w:r w:rsidR="0041023F" w:rsidRPr="001042A0">
              <w:rPr>
                <w:vertAlign w:val="superscript"/>
              </w:rPr>
              <w:t>2</w:t>
            </w:r>
            <w:r w:rsidR="0041023F">
              <w:br/>
            </w:r>
            <w:r w:rsidR="0041023F">
              <w:br/>
              <w:t>документ, подтверждающий внесение платы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5 рабочих дней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proofErr w:type="gramStart"/>
            <w:r>
              <w:t>не менее 7 лет на мультимедийные рекламные конструкции, электронные табло</w:t>
            </w:r>
            <w:r>
              <w:br/>
            </w:r>
            <w:r>
              <w:br/>
              <w:t>не менее 5 лет на иные технически сложные средства наружной рекламы (</w:t>
            </w:r>
            <w:proofErr w:type="spellStart"/>
            <w:r>
              <w:t>надкрышные</w:t>
            </w:r>
            <w:proofErr w:type="spellEnd"/>
            <w:r>
              <w:t xml:space="preserve">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</w:t>
            </w:r>
            <w:proofErr w:type="gramEnd"/>
            <w:r>
              <w:t xml:space="preserve"> </w:t>
            </w:r>
            <w:proofErr w:type="gramStart"/>
            <w:r>
              <w:t xml:space="preserve">полями, </w:t>
            </w:r>
            <w:proofErr w:type="spellStart"/>
            <w:r>
              <w:t>призматроны</w:t>
            </w:r>
            <w:proofErr w:type="spellEnd"/>
            <w:r>
              <w:t xml:space="preserve">, </w:t>
            </w:r>
            <w:proofErr w:type="spellStart"/>
            <w:r>
              <w:t>лайтпостеры</w:t>
            </w:r>
            <w:proofErr w:type="spellEnd"/>
            <w:r>
              <w:t xml:space="preserve"> (световые коробы) с площадью рекламного поля более 2,16 кв. метра, </w:t>
            </w:r>
            <w:proofErr w:type="spellStart"/>
            <w:r>
              <w:t>лайтпостеры</w:t>
            </w:r>
            <w:proofErr w:type="spellEnd"/>
            <w:r>
              <w:t xml:space="preserve">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</w:t>
            </w:r>
            <w:r>
              <w:br/>
            </w:r>
            <w:r>
              <w:br/>
              <w:t xml:space="preserve">не менее 3 лет на </w:t>
            </w:r>
            <w:proofErr w:type="spellStart"/>
            <w:r>
              <w:t>лайтпостеры</w:t>
            </w:r>
            <w:proofErr w:type="spellEnd"/>
            <w:r>
              <w:t xml:space="preserve"> (световые </w:t>
            </w:r>
            <w:r>
              <w:lastRenderedPageBreak/>
              <w:t>коробы) с площадью рекламного поля до 2,16</w:t>
            </w:r>
            <w:proofErr w:type="gramEnd"/>
            <w:r>
              <w:t xml:space="preserve"> </w:t>
            </w:r>
            <w:proofErr w:type="gramStart"/>
            <w:r>
              <w:t>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</w:t>
            </w:r>
            <w:r>
              <w:br/>
            </w:r>
            <w:r>
              <w:br/>
              <w:t>на иные средства наружной рекламы – на срок не менее 1 года, если иное не определено договором на размещение средства наружной рекламы</w:t>
            </w:r>
            <w:proofErr w:type="gramEnd"/>
          </w:p>
        </w:tc>
        <w:tc>
          <w:tcPr>
            <w:tcW w:w="8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lastRenderedPageBreak/>
              <w:t>плата за услуги</w:t>
            </w:r>
            <w:r>
              <w:br/>
            </w:r>
            <w:r>
              <w:br/>
              <w:t>бесплатно – при продлении действия разрешения на размещение средства наружной рекламы,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</w:p>
        </w:tc>
      </w:tr>
      <w:tr w:rsidR="00D25F26" w:rsidTr="004E6A04">
        <w:trPr>
          <w:divId w:val="84765038"/>
          <w:trHeight w:val="240"/>
        </w:trPr>
        <w:tc>
          <w:tcPr>
            <w:tcW w:w="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bookmarkStart w:id="9" w:name="a1460"/>
            <w:bookmarkEnd w:id="9"/>
            <w:r>
              <w:lastRenderedPageBreak/>
              <w:t>9.12. Переоформление разрешения на размещение средства наружной рекламы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42A0" w:rsidRDefault="001042A0" w:rsidP="001042A0">
            <w:pPr>
              <w:pStyle w:val="table10"/>
            </w:pPr>
            <w:r>
              <w:t>Служба «Одно окно» Ивановский районный исполнительный комитет</w:t>
            </w:r>
          </w:p>
          <w:p w:rsidR="001042A0" w:rsidRDefault="001042A0" w:rsidP="001042A0">
            <w:pPr>
              <w:pStyle w:val="table10"/>
            </w:pPr>
            <w:r>
              <w:t>(на альтернативной основе)</w:t>
            </w:r>
          </w:p>
          <w:p w:rsidR="001042A0" w:rsidRDefault="001042A0" w:rsidP="001042A0">
            <w:pPr>
              <w:pStyle w:val="table10"/>
              <w:spacing w:before="120"/>
            </w:pPr>
          </w:p>
          <w:p w:rsidR="001042A0" w:rsidRDefault="001042A0" w:rsidP="001042A0">
            <w:pPr>
              <w:pStyle w:val="table10"/>
              <w:spacing w:before="120"/>
            </w:pPr>
            <w:r>
              <w:t xml:space="preserve">КУМПП ЖКХ «Ивановское ЖКХ» </w:t>
            </w:r>
          </w:p>
          <w:p w:rsidR="001042A0" w:rsidRDefault="001042A0" w:rsidP="001042A0">
            <w:pPr>
              <w:pStyle w:val="table10"/>
            </w:pPr>
            <w:proofErr w:type="gramStart"/>
            <w:r>
              <w:t>(ул. Строителей, 9</w:t>
            </w:r>
            <w:proofErr w:type="gramEnd"/>
          </w:p>
          <w:p w:rsidR="00D25F26" w:rsidRDefault="001042A0" w:rsidP="001042A0">
            <w:pPr>
              <w:pStyle w:val="table10"/>
            </w:pPr>
            <w:r>
              <w:t>г. Иваново)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F67F20" w:rsidP="001042A0">
            <w:pPr>
              <w:pStyle w:val="table10"/>
              <w:spacing w:before="120"/>
            </w:pPr>
            <w:hyperlink r:id="rId9" w:anchor="a85" w:tooltip="+" w:history="1">
              <w:proofErr w:type="gramStart"/>
              <w:r w:rsidR="0041023F">
                <w:rPr>
                  <w:rStyle w:val="a3"/>
                </w:rPr>
                <w:t>заявление</w:t>
              </w:r>
            </w:hyperlink>
            <w:r w:rsidR="0041023F">
              <w:br/>
            </w:r>
            <w:r w:rsidR="0041023F">
              <w:br/>
              <w:t>две фотографии с обозначением места размещения средства наружной рекламы размером 9 x 13 сантиметров, выполненные в цвете</w:t>
            </w:r>
            <w:r w:rsidR="0041023F">
              <w:br/>
            </w:r>
            <w:r w:rsidR="0041023F">
              <w:br/>
              <w:t>копия документа, подтверждающего переход права собственности, хозяйственного ведения или оперативного управления на средство наружной рекламы к другому рекламораспространителю, – при переоформлении разрешения в связи с переходом такого права</w:t>
            </w:r>
            <w:hyperlink w:anchor="a56" w:tooltip="+" w:history="1">
              <w:r w:rsidR="0041023F">
                <w:rPr>
                  <w:rStyle w:val="a3"/>
                  <w:vertAlign w:val="superscript"/>
                </w:rPr>
                <w:t>2</w:t>
              </w:r>
            </w:hyperlink>
            <w:r w:rsidR="0041023F">
              <w:br/>
            </w:r>
            <w:r w:rsidR="0041023F">
              <w:br/>
              <w:t>эскиз средства наружной рекламы в увязке с конкретной архитектурно-планировочной ситуацией по месту его размещения</w:t>
            </w:r>
            <w:proofErr w:type="gramEnd"/>
            <w:r w:rsidR="0041023F">
              <w:t>, выполненный в цвете на бумажном носителе в формате А</w:t>
            </w:r>
            <w:proofErr w:type="gramStart"/>
            <w:r w:rsidR="0041023F">
              <w:t>4</w:t>
            </w:r>
            <w:proofErr w:type="gramEnd"/>
            <w:r w:rsidR="0041023F">
              <w:t xml:space="preserve"> или электронном носителе, – при переоформлении разрешения в связи с модернизацией средства наружной рекламы, в результате которой </w:t>
            </w:r>
            <w:r w:rsidR="0041023F">
              <w:lastRenderedPageBreak/>
              <w:t>изменяется вид и (или) в допустимых размерах площадь рекламного поля средства наружной рекламы</w:t>
            </w:r>
            <w:r w:rsidR="0041023F">
              <w:br/>
            </w:r>
            <w:r w:rsidR="0041023F">
              <w:br/>
              <w:t>документ, подтверждающий внесение платы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lastRenderedPageBreak/>
              <w:t>5 рабочих дней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на срок, указанный в разрешении</w:t>
            </w:r>
          </w:p>
        </w:tc>
        <w:tc>
          <w:tcPr>
            <w:tcW w:w="8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плата за услуги</w:t>
            </w:r>
            <w:r>
              <w:br/>
            </w:r>
            <w:r>
              <w:br/>
              <w:t>бесплатно – при переоформлении разрешения на размещение средства наружной рекламы:</w:t>
            </w:r>
          </w:p>
          <w:p w:rsidR="00D25F26" w:rsidRDefault="0041023F">
            <w:pPr>
              <w:pStyle w:val="table10"/>
              <w:spacing w:before="120"/>
              <w:ind w:left="283"/>
            </w:pPr>
            <w:r>
              <w:t>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 пунктов</w:t>
            </w:r>
            <w:r>
              <w:br/>
            </w:r>
            <w:r>
              <w:br/>
              <w:t xml:space="preserve">по причине </w:t>
            </w:r>
            <w:proofErr w:type="gramStart"/>
            <w:r>
              <w:t xml:space="preserve">изменения формы паспорта средства наружной </w:t>
            </w:r>
            <w:r>
              <w:lastRenderedPageBreak/>
              <w:t>рекламы</w:t>
            </w:r>
            <w:proofErr w:type="gramEnd"/>
            <w:r>
              <w:t xml:space="preserve"> в связи с изменением законодательства</w:t>
            </w:r>
          </w:p>
        </w:tc>
      </w:tr>
      <w:tr w:rsidR="00D25F26" w:rsidTr="004E6A04">
        <w:trPr>
          <w:divId w:val="84765038"/>
          <w:trHeight w:val="240"/>
        </w:trPr>
        <w:tc>
          <w:tcPr>
            <w:tcW w:w="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bookmarkStart w:id="10" w:name="a1467"/>
            <w:bookmarkEnd w:id="10"/>
            <w:r>
              <w:lastRenderedPageBreak/>
              <w:t>9.13. Выдача дубликата разрешения на размещение средства наружной рекламы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42A0" w:rsidRDefault="001042A0" w:rsidP="001042A0">
            <w:pPr>
              <w:pStyle w:val="table10"/>
            </w:pPr>
            <w:r>
              <w:t>Служба «Одно окно» Ивановский районный исполнительный комитет</w:t>
            </w:r>
          </w:p>
          <w:p w:rsidR="001042A0" w:rsidRDefault="001042A0" w:rsidP="001042A0">
            <w:pPr>
              <w:pStyle w:val="table10"/>
            </w:pPr>
            <w:r>
              <w:t>(на альтернативной основе)</w:t>
            </w:r>
          </w:p>
          <w:p w:rsidR="001042A0" w:rsidRDefault="001042A0" w:rsidP="001042A0">
            <w:pPr>
              <w:pStyle w:val="table10"/>
              <w:spacing w:before="120"/>
            </w:pPr>
          </w:p>
          <w:p w:rsidR="001042A0" w:rsidRDefault="001042A0" w:rsidP="001042A0">
            <w:pPr>
              <w:pStyle w:val="table10"/>
            </w:pPr>
            <w:r>
              <w:t xml:space="preserve">КУМПП ЖКХ «Ивановское ЖКХ» </w:t>
            </w:r>
          </w:p>
          <w:p w:rsidR="001042A0" w:rsidRDefault="001042A0" w:rsidP="001042A0">
            <w:pPr>
              <w:pStyle w:val="table10"/>
            </w:pPr>
            <w:proofErr w:type="gramStart"/>
            <w:r>
              <w:t>(ул. Строителей, 9</w:t>
            </w:r>
            <w:proofErr w:type="gramEnd"/>
          </w:p>
          <w:p w:rsidR="00D25F26" w:rsidRDefault="001042A0" w:rsidP="001042A0">
            <w:pPr>
              <w:pStyle w:val="table10"/>
            </w:pPr>
            <w:r>
              <w:t>г. Иваново)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заявление (в произвольной форме с указанием причины получения дубликата)</w:t>
            </w:r>
            <w:r>
              <w:br/>
            </w:r>
            <w:r>
              <w:br/>
              <w:t>две фотографии с обозначением места размещения средства наружной рекламы размером 9 x 13 сантиметров, выполненные в цвете</w:t>
            </w:r>
            <w:r>
              <w:br/>
            </w:r>
            <w:r>
              <w:br/>
              <w:t>пришедшее в негодность разрешение (при наличии)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10 дней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на срок действия разрешения</w:t>
            </w:r>
          </w:p>
        </w:tc>
        <w:tc>
          <w:tcPr>
            <w:tcW w:w="8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5F26" w:rsidRDefault="0041023F">
            <w:pPr>
              <w:pStyle w:val="table10"/>
              <w:spacing w:before="120"/>
            </w:pPr>
            <w:r>
              <w:t>бесплатно</w:t>
            </w:r>
          </w:p>
        </w:tc>
      </w:tr>
      <w:tr w:rsidR="0072223B" w:rsidTr="004E6A04">
        <w:trPr>
          <w:divId w:val="84765038"/>
          <w:trHeight w:val="240"/>
        </w:trPr>
        <w:tc>
          <w:tcPr>
            <w:tcW w:w="6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23B" w:rsidRPr="00DD5B03" w:rsidRDefault="0072223B" w:rsidP="00247540">
            <w:pPr>
              <w:pStyle w:val="table10"/>
              <w:rPr>
                <w:sz w:val="21"/>
                <w:szCs w:val="21"/>
              </w:rPr>
            </w:pPr>
            <w:r w:rsidRPr="00DD5B03">
              <w:rPr>
                <w:sz w:val="21"/>
                <w:szCs w:val="21"/>
              </w:rPr>
              <w:t>9.14. Согласование содержания наружной рекламы, рекламы на транспортном средстве</w:t>
            </w:r>
          </w:p>
        </w:tc>
        <w:tc>
          <w:tcPr>
            <w:tcW w:w="8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23B" w:rsidRPr="00DD5B03" w:rsidRDefault="0072223B" w:rsidP="00247540">
            <w:pPr>
              <w:pStyle w:val="table10"/>
              <w:rPr>
                <w:sz w:val="21"/>
                <w:szCs w:val="21"/>
              </w:rPr>
            </w:pPr>
            <w:r w:rsidRPr="00DD5B03">
              <w:rPr>
                <w:sz w:val="21"/>
                <w:szCs w:val="21"/>
              </w:rPr>
              <w:t>Служба «Одно окно» Ивановский районный исполнительный комитет</w:t>
            </w:r>
          </w:p>
          <w:p w:rsidR="0072223B" w:rsidRPr="00DD5B03" w:rsidRDefault="0072223B" w:rsidP="00247540">
            <w:pPr>
              <w:pStyle w:val="table10"/>
              <w:rPr>
                <w:sz w:val="21"/>
                <w:szCs w:val="21"/>
              </w:rPr>
            </w:pPr>
            <w:r w:rsidRPr="00DD5B03">
              <w:rPr>
                <w:sz w:val="21"/>
                <w:szCs w:val="21"/>
              </w:rPr>
              <w:t>(на альтернативной основе)</w:t>
            </w:r>
          </w:p>
          <w:p w:rsidR="0072223B" w:rsidRPr="00DD5B03" w:rsidRDefault="0072223B" w:rsidP="00247540">
            <w:pPr>
              <w:pStyle w:val="table10"/>
              <w:rPr>
                <w:sz w:val="21"/>
                <w:szCs w:val="21"/>
              </w:rPr>
            </w:pPr>
          </w:p>
          <w:p w:rsidR="0072223B" w:rsidRPr="00DD5B03" w:rsidRDefault="0072223B" w:rsidP="00247540">
            <w:pPr>
              <w:pStyle w:val="table10"/>
              <w:rPr>
                <w:sz w:val="21"/>
                <w:szCs w:val="21"/>
              </w:rPr>
            </w:pPr>
            <w:r w:rsidRPr="00DD5B03">
              <w:rPr>
                <w:sz w:val="21"/>
                <w:szCs w:val="21"/>
              </w:rPr>
              <w:t xml:space="preserve">КУМПП ЖКХ «Ивановское ЖКХ» </w:t>
            </w:r>
          </w:p>
          <w:p w:rsidR="0072223B" w:rsidRPr="00DD5B03" w:rsidRDefault="0072223B" w:rsidP="00247540">
            <w:pPr>
              <w:pStyle w:val="table10"/>
              <w:rPr>
                <w:sz w:val="21"/>
                <w:szCs w:val="21"/>
              </w:rPr>
            </w:pPr>
            <w:proofErr w:type="gramStart"/>
            <w:r w:rsidRPr="00DD5B03">
              <w:rPr>
                <w:sz w:val="21"/>
                <w:szCs w:val="21"/>
              </w:rPr>
              <w:t>(ул. Строителей, 9</w:t>
            </w:r>
            <w:proofErr w:type="gramEnd"/>
          </w:p>
          <w:p w:rsidR="0072223B" w:rsidRPr="00DD5B03" w:rsidRDefault="0072223B" w:rsidP="00247540">
            <w:pPr>
              <w:pStyle w:val="table10"/>
              <w:rPr>
                <w:sz w:val="21"/>
                <w:szCs w:val="21"/>
              </w:rPr>
            </w:pPr>
            <w:r w:rsidRPr="00DD5B03">
              <w:rPr>
                <w:sz w:val="21"/>
                <w:szCs w:val="21"/>
              </w:rPr>
              <w:t>г. Иваново)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23B" w:rsidRPr="00DD5B03" w:rsidRDefault="0072223B" w:rsidP="00247540">
            <w:pPr>
              <w:pStyle w:val="table10"/>
              <w:rPr>
                <w:sz w:val="21"/>
                <w:szCs w:val="21"/>
              </w:rPr>
            </w:pPr>
            <w:r w:rsidRPr="00DD5B03">
              <w:rPr>
                <w:sz w:val="21"/>
                <w:szCs w:val="21"/>
              </w:rPr>
              <w:t>заявление по установленной форме</w:t>
            </w:r>
            <w:r w:rsidRPr="00DD5B03">
              <w:rPr>
                <w:sz w:val="21"/>
                <w:szCs w:val="21"/>
              </w:rPr>
              <w:br/>
            </w:r>
            <w:r w:rsidRPr="00DD5B03">
              <w:rPr>
                <w:sz w:val="21"/>
                <w:szCs w:val="21"/>
              </w:rPr>
              <w:br/>
              <w:t>макет наружной рекламы, рекламы на транспортном средстве на бумажном носителе в формате А</w:t>
            </w:r>
            <w:proofErr w:type="gramStart"/>
            <w:r w:rsidRPr="00DD5B03">
              <w:rPr>
                <w:sz w:val="21"/>
                <w:szCs w:val="21"/>
              </w:rPr>
              <w:t>4</w:t>
            </w:r>
            <w:proofErr w:type="gramEnd"/>
            <w:r w:rsidRPr="00DD5B03">
              <w:rPr>
                <w:sz w:val="21"/>
                <w:szCs w:val="21"/>
              </w:rPr>
              <w:t xml:space="preserve"> в двух экземплярах, выполненный в цвете, либо макет наружной рекламы, рекламы на транспортном средстве или ролик наружной мультимедийной рекламы на электронном носителе</w:t>
            </w:r>
            <w:r w:rsidRPr="00DD5B03">
              <w:rPr>
                <w:sz w:val="21"/>
                <w:szCs w:val="21"/>
              </w:rPr>
              <w:br/>
            </w:r>
            <w:r w:rsidRPr="00DD5B03">
              <w:rPr>
                <w:sz w:val="21"/>
                <w:szCs w:val="21"/>
              </w:rPr>
              <w:br/>
              <w:t>фотография транспортного средства с обозначением места размещения рекламы – для согласования содержания рекламы на транспортном средстве</w:t>
            </w:r>
          </w:p>
        </w:tc>
        <w:tc>
          <w:tcPr>
            <w:tcW w:w="5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23B" w:rsidRPr="00DD5B03" w:rsidRDefault="0072223B" w:rsidP="00247540">
            <w:pPr>
              <w:pStyle w:val="table10"/>
              <w:rPr>
                <w:sz w:val="21"/>
                <w:szCs w:val="21"/>
              </w:rPr>
            </w:pPr>
            <w:r w:rsidRPr="00DD5B03">
              <w:rPr>
                <w:sz w:val="21"/>
                <w:szCs w:val="21"/>
              </w:rPr>
              <w:t>5 рабочих дней, а при необходимости запроса документов и (или) сведений от других государственных органов – 15 рабочих дней</w:t>
            </w:r>
          </w:p>
        </w:tc>
        <w:tc>
          <w:tcPr>
            <w:tcW w:w="9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23B" w:rsidRPr="00DD5B03" w:rsidRDefault="0072223B" w:rsidP="00247540">
            <w:pPr>
              <w:pStyle w:val="table10"/>
              <w:spacing w:line="269" w:lineRule="atLeast"/>
              <w:rPr>
                <w:sz w:val="21"/>
                <w:szCs w:val="21"/>
              </w:rPr>
            </w:pPr>
            <w:r w:rsidRPr="00DD5B03">
              <w:rPr>
                <w:sz w:val="21"/>
                <w:szCs w:val="21"/>
              </w:rPr>
              <w:t>бессрочно</w:t>
            </w:r>
          </w:p>
        </w:tc>
        <w:tc>
          <w:tcPr>
            <w:tcW w:w="80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2223B" w:rsidRPr="00DD5B03" w:rsidRDefault="0072223B" w:rsidP="00247540">
            <w:pPr>
              <w:pStyle w:val="table10"/>
              <w:spacing w:line="269" w:lineRule="atLeast"/>
              <w:rPr>
                <w:sz w:val="21"/>
                <w:szCs w:val="21"/>
              </w:rPr>
            </w:pPr>
            <w:r w:rsidRPr="00DD5B03">
              <w:rPr>
                <w:sz w:val="21"/>
                <w:szCs w:val="21"/>
              </w:rPr>
              <w:t>бесплатно</w:t>
            </w:r>
          </w:p>
        </w:tc>
      </w:tr>
    </w:tbl>
    <w:p w:rsidR="00F67F20" w:rsidRDefault="0041023F" w:rsidP="00F67F20">
      <w:pPr>
        <w:pStyle w:val="newncpi"/>
        <w:ind w:right="360"/>
        <w:divId w:val="84765038"/>
      </w:pPr>
      <w:bookmarkStart w:id="11" w:name="a192"/>
      <w:bookmarkStart w:id="12" w:name="a1635"/>
      <w:bookmarkStart w:id="13" w:name="a86"/>
      <w:bookmarkStart w:id="14" w:name="a1456"/>
      <w:bookmarkEnd w:id="11"/>
      <w:bookmarkEnd w:id="12"/>
      <w:bookmarkEnd w:id="13"/>
      <w:bookmarkEnd w:id="14"/>
      <w:r>
        <w:t> </w:t>
      </w:r>
    </w:p>
    <w:p w:rsidR="001042A0" w:rsidRDefault="00F67F20" w:rsidP="00F67F20">
      <w:pPr>
        <w:pStyle w:val="newncpi"/>
        <w:ind w:right="720"/>
        <w:divId w:val="84765038"/>
      </w:pPr>
      <w:r>
        <w:t>П</w:t>
      </w:r>
      <w:r w:rsidR="001042A0" w:rsidRPr="001042A0">
        <w:t xml:space="preserve">о вопросам размещения </w:t>
      </w:r>
      <w:r>
        <w:t xml:space="preserve">наружной </w:t>
      </w:r>
      <w:r w:rsidR="001042A0" w:rsidRPr="001042A0">
        <w:t xml:space="preserve">рекламы </w:t>
      </w:r>
      <w:r>
        <w:t xml:space="preserve"> обращаться по тел.2-81-53</w:t>
      </w:r>
      <w:bookmarkStart w:id="15" w:name="_GoBack"/>
      <w:bookmarkEnd w:id="15"/>
    </w:p>
    <w:sectPr w:rsidR="001042A0" w:rsidSect="00250C54">
      <w:pgSz w:w="15840" w:h="12240" w:orient="landscape"/>
      <w:pgMar w:top="567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E9"/>
    <w:rsid w:val="001042A0"/>
    <w:rsid w:val="001B7FBF"/>
    <w:rsid w:val="001C3B13"/>
    <w:rsid w:val="00250C54"/>
    <w:rsid w:val="0041023F"/>
    <w:rsid w:val="004D13A4"/>
    <w:rsid w:val="004E6A04"/>
    <w:rsid w:val="005B2926"/>
    <w:rsid w:val="0072223B"/>
    <w:rsid w:val="009C44BC"/>
    <w:rsid w:val="00CA4CBE"/>
    <w:rsid w:val="00CC2658"/>
    <w:rsid w:val="00D25F26"/>
    <w:rsid w:val="00DD07E9"/>
    <w:rsid w:val="00F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360" w:after="360" w:line="240" w:lineRule="auto"/>
      <w:ind w:right="2268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Pr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s0">
    <w:name w:val="s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5">
    <w:name w:val="s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8">
    <w:name w:val="s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9">
    <w:name w:val="s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0">
    <w:name w:val="s10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11"/>
    <w:basedOn w:val="a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2">
    <w:name w:val="s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3">
    <w:name w:val="s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4">
    <w:name w:val="s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5">
    <w:name w:val="s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1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7">
    <w:name w:val="s1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8">
    <w:name w:val="s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4">
    <w:name w:val="s2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5">
    <w:name w:val="s2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4">
    <w:name w:val="s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0">
    <w:name w:val="s2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1">
    <w:name w:val="s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23">
    <w:name w:val="s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038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9;&#1072;&#1075;&#1088;&#1091;&#1079;&#1082;&#1080;\tx.dll%3fd=460672&amp;a=8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79;&#1072;&#1075;&#1088;&#1091;&#1079;&#1082;&#1080;\tx.dll%3fd=98153&amp;a=3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&#1079;&#1072;&#1075;&#1088;&#1091;&#1079;&#1082;&#1080;\tx.dll%3fd=460672&amp;a=8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&#1079;&#1072;&#1075;&#1088;&#1091;&#1079;&#1082;&#1080;\tx.dll%3fd=153561&amp;a=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D:\&#1079;&#1072;&#1075;&#1088;&#1091;&#1079;&#1082;&#1080;\tx.dll%3fd=460672&amp;a=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IvnSoft</Company>
  <LinksUpToDate>false</LinksUpToDate>
  <CharactersWithSpaces>11897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Ivn</cp:lastModifiedBy>
  <cp:revision>5</cp:revision>
  <cp:lastPrinted>2021-09-02T06:42:00Z</cp:lastPrinted>
  <dcterms:created xsi:type="dcterms:W3CDTF">2021-09-29T12:03:00Z</dcterms:created>
  <dcterms:modified xsi:type="dcterms:W3CDTF">2021-12-15T05:05:00Z</dcterms:modified>
</cp:coreProperties>
</file>